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</w:pPr>
      <w:r>
        <w:rPr>
          <w:rFonts w:hint="eastAsia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  <w:t>石家庄铁路职业技术学院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</w:pPr>
      <w:r>
        <w:rPr>
          <w:rFonts w:hint="default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  <w:t>第五届中华经典诵写讲大赛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</w:pPr>
      <w:r>
        <w:rPr>
          <w:rFonts w:hint="eastAsia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  <w:t>“</w:t>
      </w:r>
      <w:r>
        <w:rPr>
          <w:rFonts w:hint="default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  <w:t>诵读中国”经典诵读大赛选拔方案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诵读古今经典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弘扬中国精神。深化全民阅读活动开展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引领社会大众亲近中华经典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传承弘扬中华优秀文化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教育部、国家语委</w:t>
      </w:r>
      <w:r>
        <w:rPr>
          <w:rFonts w:hint="eastAsia"/>
          <w:lang w:val="en-US" w:eastAsia="zh-CN"/>
        </w:rPr>
        <w:t>、河北省语委</w:t>
      </w:r>
      <w:r>
        <w:rPr>
          <w:rFonts w:hint="default"/>
          <w:lang w:val="en-US" w:eastAsia="zh-CN"/>
        </w:rPr>
        <w:t xml:space="preserve">决定举办 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诵读中国”经典诵读大赛。根据</w:t>
      </w:r>
      <w:r>
        <w:rPr>
          <w:rFonts w:hint="eastAsia"/>
          <w:lang w:val="en-US" w:eastAsia="zh-CN"/>
        </w:rPr>
        <w:t>我院</w:t>
      </w:r>
      <w:r>
        <w:rPr>
          <w:rFonts w:hint="default"/>
          <w:lang w:val="en-US" w:eastAsia="zh-CN"/>
        </w:rPr>
        <w:t>实际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制定选拔方案如下。 </w:t>
      </w:r>
      <w:r>
        <w:rPr>
          <w:rFonts w:hint="eastAsia"/>
          <w:lang w:val="en-US" w:eastAsia="zh-CN"/>
        </w:rPr>
        <w:t xml:space="preserve"> 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一、组织机构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主办单位</w:t>
      </w:r>
      <w:r>
        <w:rPr>
          <w:rFonts w:hint="eastAsia"/>
          <w:lang w:val="en-US" w:eastAsia="zh-CN"/>
        </w:rPr>
        <w:t>：学院</w:t>
      </w:r>
      <w:r>
        <w:rPr>
          <w:rFonts w:hint="default"/>
          <w:lang w:val="en-US" w:eastAsia="zh-CN"/>
        </w:rPr>
        <w:t xml:space="preserve">语言文字工作委员会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承办单位</w:t>
      </w:r>
      <w:r>
        <w:rPr>
          <w:rFonts w:hint="eastAsia"/>
          <w:lang w:val="en-US" w:eastAsia="zh-CN"/>
        </w:rPr>
        <w:t>：教务处、人文社科系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二、参赛对象与组别 </w:t>
      </w:r>
    </w:p>
    <w:p>
      <w:pPr>
        <w:pStyle w:val="4"/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lang w:val="en-US"/>
        </w:rPr>
        <w:t>比赛</w:t>
      </w:r>
      <w:r>
        <w:rPr>
          <w:rFonts w:hint="eastAsia" w:ascii="Times New Roman" w:hAnsi="Times New Roman"/>
        </w:rPr>
        <w:t>共设</w:t>
      </w:r>
      <w:r>
        <w:rPr>
          <w:rFonts w:hint="eastAsia" w:ascii="Times New Roman" w:hAnsi="Times New Roman"/>
          <w:lang w:val="en-US"/>
        </w:rPr>
        <w:t>2</w:t>
      </w:r>
      <w:r>
        <w:rPr>
          <w:rFonts w:hint="eastAsia" w:ascii="Times New Roman" w:hAnsi="Times New Roman"/>
        </w:rPr>
        <w:t>个组：</w:t>
      </w:r>
      <w:r>
        <w:fldChar w:fldCharType="begin"/>
      </w:r>
      <w:r>
        <w:instrText xml:space="preserve"> HYPERLINK "http://baike.haosou.com/doc/6135999.html" </w:instrText>
      </w:r>
      <w:r>
        <w:fldChar w:fldCharType="separate"/>
      </w:r>
      <w:r>
        <w:rPr>
          <w:rFonts w:hint="eastAsia" w:ascii="Times New Roman" w:hAnsi="Times New Roman"/>
        </w:rPr>
        <w:t>学生组（全日制在校</w:t>
      </w:r>
      <w:r>
        <w:rPr>
          <w:rFonts w:hint="eastAsia" w:ascii="Times New Roman" w:hAnsi="Times New Roman"/>
        </w:rPr>
        <w:fldChar w:fldCharType="end"/>
      </w:r>
      <w:r>
        <w:rPr>
          <w:rFonts w:hint="eastAsia" w:ascii="Times New Roman" w:hAnsi="Times New Roman"/>
        </w:rPr>
        <w:t>本、专科学生）、教师组（学院在职教职工）。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每组可个人参赛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也可2人及以上组成团队参赛。团队参赛过程中人员不得替换、增加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不得跨组参赛。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三、参赛要求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内容要求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我国古代、近现代和当代有社会影响力和典范价值的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体现中华优秀文化的经典诗词、文章和优秀图书内容节选。当代作品应已正式出版或由主流媒体公开发布或发表。诵读文本主体前后可根据需要增加总计不超过200字的过渡语。改编、网络以及自创文本不在征集之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二</w:t>
      </w:r>
      <w:r>
        <w:rPr>
          <w:rFonts w:hint="eastAsia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形式要求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参赛作品要求为2023年新录制创作的视频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高清1920× </w:t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1080横屏拍摄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格式为 MP4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长度为3</w:t>
      </w:r>
      <w:r>
        <w:rPr>
          <w:rFonts w:hint="eastAsia"/>
          <w:lang w:val="en-US" w:eastAsia="zh-CN"/>
        </w:rPr>
        <w:t>—</w:t>
      </w:r>
      <w:r>
        <w:rPr>
          <w:rFonts w:hint="default"/>
          <w:lang w:val="en-US" w:eastAsia="zh-CN"/>
        </w:rPr>
        <w:t>6分钟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大小不超过 700MB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图像、声音清晰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不抖动、无噪音。视频作品必须同期录音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不得后期配音。视频开头以文字方式展示作品名称及作品作者、参赛者姓名、指导教师、组别等内容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此内容须与赛事平台填报信息一致。赛事平台填报信息时应完整填写诵读文本内容、参赛作品亮点等。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本次大赛使用</w:t>
      </w:r>
      <w:r>
        <w:rPr>
          <w:rFonts w:hint="default"/>
          <w:lang w:val="en-US" w:eastAsia="zh-CN"/>
        </w:rPr>
        <w:t>中华经典诵写讲大赛网站提供片头模板和字幕标准</w:t>
      </w:r>
      <w:r>
        <w:rPr>
          <w:rFonts w:hint="eastAsia"/>
          <w:lang w:val="en-US" w:eastAsia="zh-CN"/>
        </w:rPr>
        <w:t>（附件），</w:t>
      </w:r>
      <w:r>
        <w:rPr>
          <w:rFonts w:hint="default"/>
          <w:lang w:val="en-US" w:eastAsia="zh-CN"/>
        </w:rPr>
        <w:t>参赛者在制作视频时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请先下载片头模板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按要求补充填写相应文字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制成片头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合成最终的诵读视频作品。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视频文字建议使用方正字库字体或其他有版权的字体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视频中不得使用未经肖像权人同意的肖像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不得使用未经授权的图片、视频和音频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不得出现与诵读大赛无关的条幅、角标等。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其他要求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作品可借助音乐、服装、吟诵等手段融合展现诵读内容。鼓励以团队形式诵读。每人最多可参与个人和团队诵读作品各1个。每个作品指导教师不超过2人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同一作品的参赛者不得同时署名该作品的指导教师。请正确、规范填写参赛者姓名、作品名称、所在单位等信息 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单位名称</w:t>
      </w:r>
      <w:r>
        <w:rPr>
          <w:rFonts w:hint="eastAsia"/>
          <w:lang w:val="en-US" w:eastAsia="zh-CN"/>
        </w:rPr>
        <w:t>为石家庄铁路职业技术学院）</w:t>
      </w:r>
      <w:r>
        <w:rPr>
          <w:rFonts w:hint="default"/>
          <w:lang w:val="en-US" w:eastAsia="zh-CN"/>
        </w:rPr>
        <w:t>。作品确认上报后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相关信息不得更改。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四、赛程安排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每个单位提交一个百度云盘文件夹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文件夹请注明报送单位名称、作品数量。请于</w:t>
      </w:r>
      <w:r>
        <w:rPr>
          <w:rFonts w:hint="eastAsia"/>
          <w:b/>
          <w:bCs/>
          <w:lang w:val="en-US" w:eastAsia="zh-CN"/>
        </w:rPr>
        <w:t>5</w:t>
      </w:r>
      <w:r>
        <w:rPr>
          <w:rFonts w:hint="default"/>
          <w:b/>
          <w:bCs/>
          <w:lang w:val="en-US" w:eastAsia="zh-CN"/>
        </w:rPr>
        <w:t>月</w:t>
      </w:r>
      <w:r>
        <w:rPr>
          <w:rFonts w:hint="eastAsia"/>
          <w:b/>
          <w:bCs/>
          <w:lang w:val="en-US" w:eastAsia="zh-CN"/>
        </w:rPr>
        <w:t>25</w:t>
      </w:r>
      <w:r>
        <w:rPr>
          <w:rFonts w:hint="default"/>
          <w:b/>
          <w:bCs/>
          <w:lang w:val="en-US" w:eastAsia="zh-CN"/>
        </w:rPr>
        <w:t>日</w:t>
      </w:r>
      <w:r>
        <w:rPr>
          <w:rFonts w:hint="default"/>
          <w:lang w:val="en-US" w:eastAsia="zh-CN"/>
        </w:rPr>
        <w:t>前</w:t>
      </w:r>
      <w:r>
        <w:rPr>
          <w:rFonts w:hint="eastAsia"/>
          <w:lang w:val="en-US" w:eastAsia="zh-CN"/>
        </w:rPr>
        <w:t>将</w:t>
      </w:r>
      <w:r>
        <w:rPr>
          <w:rFonts w:hint="default"/>
          <w:lang w:val="en-US" w:eastAsia="zh-CN"/>
        </w:rPr>
        <w:t>该百度云文件夹链接以及 《</w:t>
      </w:r>
      <w:r>
        <w:rPr>
          <w:rFonts w:hint="eastAsia"/>
          <w:lang w:val="en-US" w:eastAsia="zh-CN"/>
        </w:rPr>
        <w:t>经典</w:t>
      </w:r>
      <w:r>
        <w:rPr>
          <w:rFonts w:hint="default"/>
          <w:lang w:val="en-US" w:eastAsia="zh-CN"/>
        </w:rPr>
        <w:t>诵读大赛作品汇总表》发送至工作邮箱</w:t>
      </w:r>
      <w:r>
        <w:rPr>
          <w:rFonts w:hint="eastAsia"/>
          <w:lang w:val="en-US" w:eastAsia="zh-CN"/>
        </w:rPr>
        <w:t>：renwen205</w:t>
      </w:r>
      <w:r>
        <w:rPr>
          <w:rFonts w:hint="default"/>
          <w:lang w:val="en-US" w:eastAsia="zh-CN"/>
        </w:rPr>
        <w:t xml:space="preserve">@163.com 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若有提取密码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请一并标明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。邮件标题为</w:t>
      </w:r>
      <w:r>
        <w:rPr>
          <w:rFonts w:hint="eastAsia"/>
          <w:lang w:val="en-US" w:eastAsia="zh-CN"/>
        </w:rPr>
        <w:t>“系部、单位</w:t>
      </w:r>
      <w:r>
        <w:rPr>
          <w:rFonts w:hint="default"/>
          <w:lang w:val="en-US" w:eastAsia="zh-CN"/>
        </w:rPr>
        <w:t>+经典诵读大赛作品汇总表及百度云文件链接”。文件夹内以组别为单位创建子文件夹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每个子文件夹名称为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作品组别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作品数量” 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子文件夹内是独立完整的参赛作品视频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视频名称为作品名称+朗诵者姓名。视频数量应符合名额分配要求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 xml:space="preserve">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五、奖项设置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本赛项</w:t>
      </w:r>
      <w:r>
        <w:rPr>
          <w:rFonts w:hint="eastAsia"/>
          <w:lang w:val="en-US" w:eastAsia="zh-CN"/>
        </w:rPr>
        <w:t>将根据</w:t>
      </w:r>
      <w:r>
        <w:rPr>
          <w:rFonts w:hint="default"/>
          <w:lang w:val="en-US" w:eastAsia="zh-CN"/>
        </w:rPr>
        <w:t>各组参赛作品</w:t>
      </w:r>
      <w:r>
        <w:rPr>
          <w:rFonts w:hint="eastAsia"/>
          <w:lang w:val="en-US" w:eastAsia="zh-CN"/>
        </w:rPr>
        <w:t>数量多少按一定比例分设</w:t>
      </w:r>
      <w:r>
        <w:rPr>
          <w:rFonts w:hint="default"/>
          <w:lang w:val="en-US" w:eastAsia="zh-CN"/>
        </w:rPr>
        <w:t>一、二、三等奖</w:t>
      </w:r>
      <w:r>
        <w:rPr>
          <w:rFonts w:hint="eastAsia"/>
          <w:lang w:val="en-US" w:eastAsia="zh-CN"/>
        </w:rPr>
        <w:t>。同时，</w:t>
      </w:r>
      <w:r>
        <w:rPr>
          <w:rFonts w:hint="default"/>
          <w:lang w:val="en-US" w:eastAsia="zh-CN"/>
        </w:rPr>
        <w:t>根据作品成绩统一</w:t>
      </w:r>
      <w:r>
        <w:rPr>
          <w:rFonts w:hint="eastAsia"/>
          <w:lang w:val="en-US" w:eastAsia="zh-CN"/>
        </w:rPr>
        <w:t>向省语委</w:t>
      </w:r>
      <w:r>
        <w:rPr>
          <w:rFonts w:hint="default"/>
          <w:lang w:val="en-US" w:eastAsia="zh-CN"/>
        </w:rPr>
        <w:t>推荐入围</w:t>
      </w:r>
      <w:r>
        <w:rPr>
          <w:rFonts w:hint="eastAsia"/>
          <w:lang w:val="en-US" w:eastAsia="zh-CN"/>
        </w:rPr>
        <w:t>河北省</w:t>
      </w:r>
      <w:r>
        <w:rPr>
          <w:rFonts w:hint="default"/>
          <w:lang w:val="en-US" w:eastAsia="zh-CN"/>
        </w:rPr>
        <w:t>大赛的作品。</w:t>
      </w:r>
    </w:p>
    <w:p>
      <w:pPr>
        <w:pStyle w:val="3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联系方式</w:t>
      </w:r>
    </w:p>
    <w:p>
      <w:pPr>
        <w:pStyle w:val="4"/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地  点：人文社科系办公室，学府路校区办公楼417室</w:t>
      </w:r>
    </w:p>
    <w:p>
      <w:pPr>
        <w:pStyle w:val="4"/>
        <w:spacing w:line="540" w:lineRule="exact"/>
        <w:ind w:firstLine="640" w:firstLineChars="2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联系人：</w:t>
      </w:r>
      <w:r>
        <w:rPr>
          <w:rFonts w:hint="eastAsia" w:ascii="Times New Roman" w:hAnsi="Times New Roman"/>
          <w:lang w:val="en-US"/>
        </w:rPr>
        <w:t>杨思佳</w:t>
      </w:r>
      <w:r>
        <w:rPr>
          <w:rFonts w:hint="eastAsia" w:ascii="Times New Roman" w:hAnsi="Times New Roman"/>
          <w:lang w:val="en-US" w:eastAsia="zh-CN"/>
        </w:rPr>
        <w:t>、焦永娜</w:t>
      </w:r>
      <w:r>
        <w:rPr>
          <w:rFonts w:hint="eastAsia" w:ascii="Times New Roman" w:hAnsi="Times New Roman"/>
        </w:rPr>
        <w:t>，电话：0311-88621</w:t>
      </w:r>
      <w:r>
        <w:rPr>
          <w:rFonts w:hint="eastAsia" w:ascii="Times New Roman" w:hAnsi="Times New Roman"/>
          <w:lang w:val="en-US"/>
        </w:rPr>
        <w:t>205</w:t>
      </w:r>
      <w:r>
        <w:rPr>
          <w:rFonts w:hint="eastAsia" w:ascii="Times New Roman" w:hAnsi="Times New Roman"/>
        </w:rPr>
        <w:t>，</w:t>
      </w:r>
    </w:p>
    <w:p>
      <w:pPr>
        <w:pStyle w:val="4"/>
        <w:spacing w:line="540" w:lineRule="exact"/>
        <w:ind w:firstLine="640" w:firstLineChars="200"/>
        <w:rPr>
          <w:rFonts w:hint="eastAsia" w:ascii="Times New Roman" w:hAnsi="Times New Roman"/>
          <w:lang w:val="en-US"/>
        </w:rPr>
      </w:pPr>
      <w:r>
        <w:rPr>
          <w:rFonts w:hint="eastAsia" w:ascii="Times New Roman" w:hAnsi="Times New Roman"/>
        </w:rPr>
        <w:t>邮  箱：</w:t>
      </w:r>
      <w:r>
        <w:rPr>
          <w:rFonts w:hint="eastAsia" w:ascii="Times New Roman" w:hAnsi="Times New Roman"/>
          <w:lang w:val="en-US"/>
        </w:rPr>
        <w:fldChar w:fldCharType="begin"/>
      </w:r>
      <w:r>
        <w:rPr>
          <w:rFonts w:hint="eastAsia" w:ascii="Times New Roman" w:hAnsi="Times New Roman"/>
          <w:lang w:val="en-US"/>
        </w:rPr>
        <w:instrText xml:space="preserve"> HYPERLINK "mailto:renwen205@163.com" </w:instrText>
      </w:r>
      <w:r>
        <w:rPr>
          <w:rFonts w:hint="eastAsia" w:ascii="Times New Roman" w:hAnsi="Times New Roman"/>
          <w:lang w:val="en-US"/>
        </w:rPr>
        <w:fldChar w:fldCharType="separate"/>
      </w:r>
      <w:r>
        <w:rPr>
          <w:rStyle w:val="10"/>
          <w:rFonts w:hint="eastAsia" w:ascii="Times New Roman" w:hAnsi="Times New Roman"/>
          <w:lang w:val="en-US"/>
        </w:rPr>
        <w:t>renwen205@163.com</w:t>
      </w:r>
      <w:r>
        <w:rPr>
          <w:rFonts w:hint="eastAsia" w:ascii="Times New Roman" w:hAnsi="Times New Roman"/>
          <w:lang w:val="en-US"/>
        </w:rPr>
        <w:fldChar w:fldCharType="end"/>
      </w:r>
    </w:p>
    <w:p>
      <w:pPr>
        <w:pStyle w:val="4"/>
        <w:spacing w:line="540" w:lineRule="exact"/>
        <w:ind w:firstLine="640" w:firstLineChars="200"/>
        <w:rPr>
          <w:rFonts w:hint="eastAsia" w:ascii="Times New Roman" w:hAnsi="Times New Roman"/>
          <w:lang w:val="en-US"/>
        </w:rPr>
      </w:pPr>
    </w:p>
    <w:p>
      <w:pPr>
        <w:pStyle w:val="4"/>
        <w:spacing w:line="520" w:lineRule="exact"/>
        <w:jc w:val="right"/>
        <w:rPr>
          <w:rFonts w:ascii="Times New Roman" w:hAnsi="Times New Roman"/>
          <w:lang w:val="en-US"/>
        </w:rPr>
      </w:pPr>
      <w:r>
        <w:rPr>
          <w:rFonts w:hint="eastAsia" w:ascii="Times New Roman" w:hAnsi="Times New Roman"/>
          <w:lang w:val="en-US"/>
        </w:rPr>
        <w:t>学院语言文字工作委员会</w:t>
      </w:r>
    </w:p>
    <w:p>
      <w:pPr>
        <w:pStyle w:val="4"/>
        <w:spacing w:line="520" w:lineRule="exact"/>
        <w:ind w:firstLine="6400" w:firstLineChars="2000"/>
        <w:rPr>
          <w:rFonts w:ascii="Times New Roman" w:hAnsi="Times New Roman"/>
          <w:lang w:val="en-US"/>
        </w:rPr>
      </w:pPr>
      <w:r>
        <w:rPr>
          <w:rFonts w:hint="eastAsia" w:ascii="Times New Roman" w:hAnsi="Times New Roman"/>
          <w:lang w:val="en-US"/>
        </w:rPr>
        <w:t>教务处</w:t>
      </w:r>
    </w:p>
    <w:p>
      <w:pPr>
        <w:pStyle w:val="4"/>
        <w:spacing w:line="520" w:lineRule="exact"/>
        <w:ind w:firstLine="6080" w:firstLineChars="1900"/>
        <w:rPr>
          <w:rFonts w:ascii="Times New Roman" w:hAnsi="Times New Roman"/>
          <w:lang w:val="en-US"/>
        </w:rPr>
      </w:pPr>
      <w:r>
        <w:rPr>
          <w:rFonts w:hint="eastAsia" w:ascii="Times New Roman" w:hAnsi="Times New Roman"/>
          <w:lang w:val="en-US"/>
        </w:rPr>
        <w:t>人文社科系</w:t>
      </w:r>
    </w:p>
    <w:p>
      <w:pPr>
        <w:pStyle w:val="4"/>
        <w:spacing w:line="520" w:lineRule="exact"/>
        <w:ind w:firstLine="5440" w:firstLineChars="1700"/>
      </w:pPr>
      <w:r>
        <w:rPr>
          <w:rFonts w:hint="eastAsia" w:ascii="Times New Roman" w:hAnsi="Times New Roman"/>
          <w:lang w:val="en-US"/>
        </w:rPr>
        <w:t>202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  <w:lang w:val="en-US"/>
        </w:rPr>
        <w:t>年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eastAsia" w:ascii="Times New Roman" w:hAnsi="Times New Roman"/>
          <w:lang w:val="en-US"/>
        </w:rPr>
        <w:t>月</w:t>
      </w:r>
      <w:r>
        <w:rPr>
          <w:rFonts w:hint="eastAsia" w:ascii="Times New Roman" w:hAnsi="Times New Roman"/>
          <w:lang w:val="en-US" w:eastAsia="zh-CN"/>
        </w:rPr>
        <w:t>20</w:t>
      </w:r>
      <w:r>
        <w:rPr>
          <w:rFonts w:hint="eastAsia" w:ascii="Times New Roman" w:hAnsi="Times New Roman"/>
          <w:lang w:val="en-US"/>
        </w:rPr>
        <w:t>日</w:t>
      </w:r>
    </w:p>
    <w:p>
      <w:pPr>
        <w:pStyle w:val="4"/>
        <w:spacing w:line="540" w:lineRule="exact"/>
        <w:rPr>
          <w:rFonts w:hint="eastAsia" w:ascii="Times New Roman" w:hAnsi="Times New Roman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1、经典诵读大赛作品汇总表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ind w:firstLine="0" w:firstLineChars="0"/>
        <w:jc w:val="both"/>
        <w:rPr>
          <w:rFonts w:hint="default" w:eastAsia="Arial Unicode MS" w:cs="Arial Unicode MS"/>
          <w:sz w:val="32"/>
          <w:szCs w:val="32"/>
          <w:lang w:val="en-US" w:eastAsia="zh-CN"/>
        </w:rPr>
      </w:pPr>
      <w:r>
        <w:rPr>
          <w:rFonts w:hint="eastAsia" w:eastAsia="Arial Unicode MS" w:cs="Arial Unicode MS"/>
          <w:sz w:val="32"/>
          <w:szCs w:val="32"/>
          <w:lang w:val="en-US" w:eastAsia="zh-CN"/>
        </w:rPr>
        <w:t>附件：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eastAsia="Arial Unicode MS" w:cs="Arial Unicode MS"/>
          <w:sz w:val="44"/>
          <w:szCs w:val="44"/>
        </w:rPr>
      </w:pPr>
      <w:r>
        <w:rPr>
          <w:rFonts w:hint="eastAsia" w:eastAsia="Arial Unicode MS" w:cs="Arial Unicode MS"/>
          <w:sz w:val="44"/>
          <w:szCs w:val="44"/>
        </w:rPr>
        <w:t>经典诵读大赛作品汇总表</w:t>
      </w:r>
    </w:p>
    <w:p>
      <w:pPr>
        <w:adjustRightInd w:val="0"/>
        <w:snapToGrid w:val="0"/>
        <w:spacing w:line="560" w:lineRule="exact"/>
        <w:ind w:firstLine="0" w:firstLineChars="0"/>
        <w:jc w:val="left"/>
        <w:rPr>
          <w:sz w:val="24"/>
          <w:szCs w:val="28"/>
          <w:u w:val="single"/>
        </w:rPr>
      </w:pPr>
      <w:r>
        <w:rPr>
          <w:rFonts w:hint="eastAsia"/>
          <w:b/>
          <w:sz w:val="24"/>
          <w:szCs w:val="28"/>
        </w:rPr>
        <w:t>报送单位</w:t>
      </w:r>
      <w:r>
        <w:rPr>
          <w:rFonts w:hint="eastAsia"/>
          <w:sz w:val="24"/>
          <w:szCs w:val="28"/>
        </w:rPr>
        <w:t>（加盖公章）：                                                      填表日期：</w:t>
      </w:r>
      <w:r>
        <w:rPr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  <w:r>
        <w:rPr>
          <w:sz w:val="24"/>
          <w:szCs w:val="28"/>
        </w:rPr>
        <w:t xml:space="preserve">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16"/>
        <w:gridCol w:w="1309"/>
        <w:gridCol w:w="1693"/>
        <w:gridCol w:w="1425"/>
        <w:gridCol w:w="1843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序</w:t>
            </w:r>
            <w:r>
              <w:rPr>
                <w:rFonts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号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组</w:t>
            </w:r>
            <w:r>
              <w:rPr>
                <w:rFonts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别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作品名称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参赛者姓名</w:t>
            </w:r>
            <w:r>
              <w:rPr>
                <w:rFonts w:cs="宋体"/>
                <w:b/>
                <w:kern w:val="0"/>
                <w:sz w:val="24"/>
                <w:lang w:val="en"/>
              </w:rPr>
              <w:t>/</w:t>
            </w:r>
            <w:r>
              <w:rPr>
                <w:rFonts w:hint="eastAsia" w:cs="宋体"/>
                <w:b/>
                <w:kern w:val="0"/>
                <w:sz w:val="24"/>
              </w:rPr>
              <w:t>参赛单位名及人员姓名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参赛者单位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参赛者手机号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指导教师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指导教师单位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备</w:t>
            </w:r>
            <w:r>
              <w:rPr>
                <w:rFonts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例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大学生</w:t>
            </w: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《静夜思》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赵某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hint="default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XXXX系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15812345678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钱某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0" w:firstLineChars="0"/>
        <w:rPr>
          <w:rFonts w:cs="宋体"/>
          <w:b/>
          <w:sz w:val="24"/>
          <w:szCs w:val="28"/>
        </w:rPr>
      </w:pPr>
      <w:r>
        <w:rPr>
          <w:rFonts w:hint="eastAsia" w:cs="宋体"/>
          <w:b/>
          <w:sz w:val="24"/>
          <w:szCs w:val="28"/>
        </w:rPr>
        <w:t>填表说明：</w:t>
      </w:r>
    </w:p>
    <w:p>
      <w:pPr>
        <w:pStyle w:val="7"/>
        <w:adjustRightInd w:val="0"/>
        <w:snapToGrid w:val="0"/>
        <w:spacing w:beforeAutospacing="0" w:afterAutospacing="0" w:line="300" w:lineRule="exact"/>
        <w:ind w:firstLine="0" w:firstLineChars="0"/>
        <w:rPr>
          <w:rFonts w:hint="eastAsia" w:cs="宋体"/>
          <w:sz w:val="22"/>
        </w:rPr>
      </w:pPr>
      <w:r>
        <w:rPr>
          <w:rFonts w:hint="eastAsia" w:cs="宋体"/>
          <w:sz w:val="22"/>
        </w:rPr>
        <w:t>1. 序号：每个组别单独排序。</w:t>
      </w:r>
    </w:p>
    <w:p>
      <w:pPr>
        <w:pStyle w:val="7"/>
        <w:adjustRightInd w:val="0"/>
        <w:snapToGrid w:val="0"/>
        <w:spacing w:beforeAutospacing="0" w:afterAutospacing="0" w:line="300" w:lineRule="exact"/>
        <w:ind w:firstLine="0" w:firstLineChars="0"/>
        <w:rPr>
          <w:rFonts w:hint="eastAsia" w:cs="宋体"/>
          <w:sz w:val="22"/>
        </w:rPr>
      </w:pPr>
      <w:r>
        <w:rPr>
          <w:rFonts w:hint="eastAsia" w:cs="宋体"/>
          <w:sz w:val="22"/>
        </w:rPr>
        <w:t>2. 作品名称：准确填写作品名称，注明原作者。</w:t>
      </w:r>
    </w:p>
    <w:p>
      <w:pPr>
        <w:pStyle w:val="7"/>
        <w:adjustRightInd w:val="0"/>
        <w:snapToGrid w:val="0"/>
        <w:spacing w:beforeAutospacing="0" w:afterAutospacing="0" w:line="300" w:lineRule="exact"/>
        <w:ind w:firstLine="0" w:firstLineChars="0"/>
        <w:rPr>
          <w:rFonts w:hint="eastAsia" w:cs="宋体"/>
          <w:sz w:val="22"/>
        </w:rPr>
      </w:pPr>
      <w:r>
        <w:rPr>
          <w:rFonts w:hint="eastAsia" w:cs="宋体"/>
          <w:sz w:val="22"/>
        </w:rPr>
        <w:t>3. 参赛者姓名/参赛单位名及人员姓名：以个人名义参赛的填写个人姓名。诵读大赛多人参赛但不以集体名义的，最多填写20人姓名，其余用“等*人”表示，例：赵某、钱某、孙某、李某</w:t>
      </w:r>
      <w:r>
        <w:rPr>
          <w:rFonts w:hint="eastAsia" w:cs="宋体"/>
          <w:sz w:val="22"/>
          <w:lang w:eastAsia="zh-CN"/>
        </w:rPr>
        <w:t>等</w:t>
      </w:r>
      <w:r>
        <w:rPr>
          <w:rFonts w:hint="eastAsia" w:cs="宋体"/>
          <w:sz w:val="22"/>
        </w:rPr>
        <w:t>30人；诵读大赛以集体名义参赛的，填写单位名称，以公章为准，人员姓名列在单位名称后，最多填写20人，例：</w:t>
      </w:r>
      <w:r>
        <w:rPr>
          <w:rFonts w:hint="eastAsia" w:cs="宋体"/>
          <w:sz w:val="22"/>
          <w:lang w:val="en-US" w:eastAsia="zh-CN"/>
        </w:rPr>
        <w:t>石家庄铁路职业技术学院</w:t>
      </w:r>
      <w:r>
        <w:rPr>
          <w:rFonts w:hint="eastAsia" w:cs="宋体"/>
          <w:sz w:val="22"/>
        </w:rPr>
        <w:t>（赵某、钱某、孙某、李某……）；获奖证书抬头显示前8人姓名或单位名，其余在“参赛人员”中显示。姓名填报后无法更改。</w:t>
      </w:r>
    </w:p>
    <w:p>
      <w:pPr>
        <w:pStyle w:val="7"/>
        <w:adjustRightInd w:val="0"/>
        <w:snapToGrid w:val="0"/>
        <w:spacing w:beforeAutospacing="0" w:afterAutospacing="0" w:line="300" w:lineRule="exact"/>
        <w:ind w:firstLine="0" w:firstLineChars="0"/>
        <w:rPr>
          <w:rFonts w:hint="eastAsia" w:cs="宋体"/>
          <w:sz w:val="22"/>
        </w:rPr>
      </w:pPr>
      <w:r>
        <w:rPr>
          <w:rFonts w:hint="eastAsia" w:cs="宋体"/>
          <w:sz w:val="22"/>
        </w:rPr>
        <w:t>4. 参赛者单位：以公章为准填写单位。请勿填写公章以外的团体名称。</w:t>
      </w:r>
    </w:p>
    <w:p>
      <w:pPr>
        <w:pStyle w:val="7"/>
        <w:adjustRightInd w:val="0"/>
        <w:snapToGrid w:val="0"/>
        <w:spacing w:beforeAutospacing="0" w:afterAutospacing="0" w:line="300" w:lineRule="exact"/>
        <w:ind w:firstLine="0" w:firstLineChars="0"/>
        <w:rPr>
          <w:rFonts w:hint="default" w:cs="宋体"/>
          <w:sz w:val="22"/>
          <w:lang w:val="en-US" w:eastAsia="zh-CN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453" w:charSpace="0"/>
        </w:sectPr>
      </w:pPr>
      <w:r>
        <w:rPr>
          <w:rFonts w:hint="eastAsia" w:cs="宋体"/>
          <w:sz w:val="22"/>
          <w:lang w:val="en-US" w:eastAsia="zh-CN"/>
        </w:rPr>
        <w:t>5</w:t>
      </w:r>
      <w:r>
        <w:rPr>
          <w:rFonts w:hint="eastAsia" w:cs="宋体"/>
          <w:sz w:val="22"/>
        </w:rPr>
        <w:t>. 作品汇总表填好后，加盖单位公章，扫描生成PDF文件，命名为“</w:t>
      </w:r>
      <w:r>
        <w:rPr>
          <w:rFonts w:hint="eastAsia" w:cs="宋体"/>
          <w:sz w:val="22"/>
        </w:rPr>
        <w:fldChar w:fldCharType="begin"/>
      </w:r>
      <w:r>
        <w:rPr>
          <w:rFonts w:hint="eastAsia" w:cs="宋体"/>
          <w:sz w:val="22"/>
        </w:rPr>
        <w:instrText xml:space="preserve"> HYPERLINK "mailto:诵读大赛作品汇总表" </w:instrText>
      </w:r>
      <w:r>
        <w:rPr>
          <w:rFonts w:hint="eastAsia" w:cs="宋体"/>
          <w:sz w:val="22"/>
        </w:rPr>
        <w:fldChar w:fldCharType="separate"/>
      </w:r>
      <w:r>
        <w:rPr>
          <w:rFonts w:hint="eastAsia" w:cs="宋体"/>
          <w:sz w:val="22"/>
          <w:lang w:val="en-US" w:eastAsia="zh-CN"/>
        </w:rPr>
        <w:t>系部单位</w:t>
      </w:r>
      <w:r>
        <w:rPr>
          <w:rFonts w:hint="eastAsia" w:cs="宋体"/>
          <w:sz w:val="22"/>
        </w:rPr>
        <w:t>+诵读大赛作品汇总表及百度云文件链接”，将EXCEL版与PDF版一同发送至邮箱renwen205@163.com，邮件名称与文件名称一致。</w:t>
      </w:r>
      <w:r>
        <w:rPr>
          <w:rFonts w:hint="eastAsia" w:cs="宋体"/>
          <w:sz w:val="22"/>
        </w:rPr>
        <w:fldChar w:fldCharType="end"/>
      </w:r>
    </w:p>
    <w:p>
      <w:pPr>
        <w:bidi w:val="0"/>
        <w:spacing w:line="240" w:lineRule="auto"/>
        <w:ind w:left="0" w:leftChars="0" w:firstLine="0" w:firstLineChars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D93AF58-9EFF-4B8B-BA72-4D31F98964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8FA2DA6-3D98-455C-9956-5ACF654D16F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F715F134-D7BD-4AB7-9278-2F377937E5A6}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BD7A3C4A-11C4-44B1-8FF6-EFB11327A707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leftChars="0" w:firstLine="0" w:firstLineChars="0"/>
      <w:rPr>
        <w:rFonts w:hint="eastAsia" w:eastAsia="仿宋_GB2312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40EA04"/>
    <w:multiLevelType w:val="singleLevel"/>
    <w:tmpl w:val="7A40EA0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226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ZGQ0NWYxMjBlMDdhZDhiNDdmNjE3YjQzNGI5YTkifQ=="/>
  </w:docVars>
  <w:rsids>
    <w:rsidRoot w:val="28B524D7"/>
    <w:rsid w:val="0BB27284"/>
    <w:rsid w:val="0F6C6610"/>
    <w:rsid w:val="1CBB7156"/>
    <w:rsid w:val="249E5066"/>
    <w:rsid w:val="258B55EA"/>
    <w:rsid w:val="28B524D7"/>
    <w:rsid w:val="2BB51016"/>
    <w:rsid w:val="36274EBB"/>
    <w:rsid w:val="36E20DE2"/>
    <w:rsid w:val="3E2A3B08"/>
    <w:rsid w:val="4158308C"/>
    <w:rsid w:val="46067D27"/>
    <w:rsid w:val="49107A31"/>
    <w:rsid w:val="4A923912"/>
    <w:rsid w:val="4C592093"/>
    <w:rsid w:val="4C656990"/>
    <w:rsid w:val="4F172245"/>
    <w:rsid w:val="58E10AA2"/>
    <w:rsid w:val="5AC36E85"/>
    <w:rsid w:val="5AFD6932"/>
    <w:rsid w:val="5B074BDF"/>
    <w:rsid w:val="5DAA4983"/>
    <w:rsid w:val="685C1EF3"/>
    <w:rsid w:val="686B65DA"/>
    <w:rsid w:val="68DF1988"/>
    <w:rsid w:val="6B945E48"/>
    <w:rsid w:val="6D0B7B00"/>
    <w:rsid w:val="72A2709C"/>
    <w:rsid w:val="732855FF"/>
    <w:rsid w:val="7D4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8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kinsoku/>
      <w:spacing w:line="560" w:lineRule="exact"/>
      <w:ind w:firstLine="0" w:firstLineChars="0"/>
    </w:pPr>
    <w:rPr>
      <w:rFonts w:ascii="仿宋" w:hAnsi="仿宋" w:cs="仿宋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1696</Words>
  <Characters>1809</Characters>
  <Lines>0</Lines>
  <Paragraphs>0</Paragraphs>
  <TotalTime>2</TotalTime>
  <ScaleCrop>false</ScaleCrop>
  <LinksUpToDate>false</LinksUpToDate>
  <CharactersWithSpaces>1920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2023-04-17T02:33:00Z</dcterms:created>
  <dc:creator>yangyang</dc:creator>
  <cp:lastModifiedBy>yangyang</cp:lastModifiedBy>
  <dcterms:modified xsi:type="dcterms:W3CDTF">2023-04-20T07:21:42Z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C7A972B7F0E44E1EADF772CD0E0997D4_13</vt:lpwstr>
  </property>
</Properties>
</file>